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C8" w:rsidRPr="00E028C8" w:rsidRDefault="00E028C8" w:rsidP="00E028C8">
      <w:pPr>
        <w:jc w:val="left"/>
        <w:rPr>
          <w:rFonts w:ascii="黑体" w:eastAsia="黑体" w:hAnsi="黑体" w:cs="宋体" w:hint="eastAsia"/>
          <w:color w:val="000000"/>
          <w:kern w:val="0"/>
          <w:sz w:val="36"/>
          <w:szCs w:val="36"/>
        </w:rPr>
      </w:pPr>
      <w:r w:rsidRPr="00E028C8">
        <w:rPr>
          <w:rFonts w:ascii="黑体" w:eastAsia="黑体" w:hAnsi="黑体" w:cs="宋体" w:hint="eastAsia"/>
          <w:color w:val="000000"/>
          <w:kern w:val="0"/>
          <w:sz w:val="36"/>
          <w:szCs w:val="36"/>
        </w:rPr>
        <w:t>附件1</w:t>
      </w:r>
    </w:p>
    <w:p w:rsidR="009C6503" w:rsidRPr="00305103" w:rsidRDefault="009C6503" w:rsidP="009C6503">
      <w:pPr>
        <w:jc w:val="center"/>
        <w:rPr>
          <w:rFonts w:ascii="方正小标宋简体" w:eastAsia="方正小标宋简体" w:hAnsi="inherit" w:cs="宋体" w:hint="eastAsia"/>
          <w:color w:val="000000"/>
          <w:kern w:val="0"/>
          <w:sz w:val="44"/>
          <w:szCs w:val="44"/>
        </w:rPr>
      </w:pPr>
      <w:r w:rsidRPr="00305103">
        <w:rPr>
          <w:rFonts w:ascii="方正小标宋简体" w:eastAsia="方正小标宋简体" w:hAnsi="inherit" w:cs="宋体" w:hint="eastAsia"/>
          <w:color w:val="000000"/>
          <w:kern w:val="0"/>
          <w:sz w:val="44"/>
          <w:szCs w:val="44"/>
        </w:rPr>
        <w:t>演出经纪人员继续教育制度</w:t>
      </w:r>
    </w:p>
    <w:p w:rsidR="009C6503" w:rsidRPr="00E028C8" w:rsidRDefault="009C6503" w:rsidP="009C6503">
      <w:pPr>
        <w:jc w:val="center"/>
        <w:rPr>
          <w:rFonts w:ascii="方正小标宋简体" w:eastAsia="方正小标宋简体" w:hAnsi="inherit" w:cs="宋体" w:hint="eastAsia"/>
          <w:color w:val="000000"/>
          <w:kern w:val="0"/>
          <w:sz w:val="44"/>
          <w:szCs w:val="44"/>
        </w:rPr>
      </w:pPr>
      <w:r w:rsidRPr="00E028C8">
        <w:rPr>
          <w:rFonts w:ascii="方正小标宋简体" w:eastAsia="方正小标宋简体" w:hAnsi="inherit" w:cs="宋体" w:hint="eastAsia"/>
          <w:color w:val="000000"/>
          <w:kern w:val="0"/>
          <w:sz w:val="44"/>
          <w:szCs w:val="44"/>
        </w:rPr>
        <w:t>（试行）</w:t>
      </w:r>
    </w:p>
    <w:p w:rsidR="009C6503" w:rsidRPr="00BC4D1E" w:rsidRDefault="009C6503" w:rsidP="009C6503">
      <w:pPr>
        <w:rPr>
          <w:rFonts w:ascii="仿宋_GB2312" w:eastAsia="仿宋_GB2312" w:hAnsi="inherit" w:cs="宋体" w:hint="eastAsia"/>
          <w:color w:val="000000"/>
          <w:kern w:val="0"/>
          <w:sz w:val="10"/>
          <w:szCs w:val="10"/>
        </w:rPr>
      </w:pPr>
      <w:bookmarkStart w:id="0" w:name="_GoBack"/>
      <w:bookmarkEnd w:id="0"/>
    </w:p>
    <w:p w:rsidR="009C6503" w:rsidRPr="009C6503" w:rsidRDefault="009C6503" w:rsidP="00D37AD3">
      <w:pPr>
        <w:jc w:val="center"/>
        <w:rPr>
          <w:rFonts w:ascii="黑体" w:eastAsia="黑体" w:hAnsi="黑体" w:cs="宋体"/>
          <w:color w:val="000000"/>
          <w:kern w:val="0"/>
          <w:sz w:val="36"/>
          <w:szCs w:val="36"/>
        </w:rPr>
      </w:pPr>
      <w:r w:rsidRPr="009C6503">
        <w:rPr>
          <w:rFonts w:ascii="黑体" w:eastAsia="黑体" w:hAnsi="黑体" w:cs="宋体" w:hint="eastAsia"/>
          <w:color w:val="000000"/>
          <w:kern w:val="0"/>
          <w:sz w:val="36"/>
          <w:szCs w:val="36"/>
        </w:rPr>
        <w:t>第一章 总则</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第一条</w:t>
      </w:r>
      <w:r w:rsidRPr="009C6503">
        <w:rPr>
          <w:rFonts w:ascii="仿宋_GB2312" w:eastAsia="仿宋_GB2312" w:hAnsi="inherit" w:cs="宋体" w:hint="eastAsia"/>
          <w:color w:val="000000"/>
          <w:kern w:val="0"/>
          <w:sz w:val="36"/>
          <w:szCs w:val="36"/>
        </w:rPr>
        <w:t xml:space="preserve">  为加强演出经纪人员教育培训，提升演出经纪人员政治素养和业务水平，根据《营业性演出管理条例》《营业性演出管理条例实施细则》《专业技术人员继续教育规定》等有关规定，制定本制度。</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第二条</w:t>
      </w:r>
      <w:r w:rsidRPr="009C6503">
        <w:rPr>
          <w:rFonts w:ascii="仿宋_GB2312" w:eastAsia="仿宋_GB2312" w:hAnsi="inherit" w:cs="宋体" w:hint="eastAsia"/>
          <w:color w:val="000000"/>
          <w:kern w:val="0"/>
          <w:sz w:val="36"/>
          <w:szCs w:val="36"/>
        </w:rPr>
        <w:t xml:space="preserve">  本制度适用于演出经纪人员资格证持证人员（以下简称“持证人员”）。持证人员应当适应岗位需要和职业发展要求，积极参加各</w:t>
      </w:r>
      <w:proofErr w:type="gramStart"/>
      <w:r w:rsidRPr="009C6503">
        <w:rPr>
          <w:rFonts w:ascii="仿宋_GB2312" w:eastAsia="仿宋_GB2312" w:hAnsi="inherit" w:cs="宋体" w:hint="eastAsia"/>
          <w:color w:val="000000"/>
          <w:kern w:val="0"/>
          <w:sz w:val="36"/>
          <w:szCs w:val="36"/>
        </w:rPr>
        <w:t>类继续</w:t>
      </w:r>
      <w:proofErr w:type="gramEnd"/>
      <w:r w:rsidRPr="009C6503">
        <w:rPr>
          <w:rFonts w:ascii="仿宋_GB2312" w:eastAsia="仿宋_GB2312" w:hAnsi="inherit" w:cs="宋体" w:hint="eastAsia"/>
          <w:color w:val="000000"/>
          <w:kern w:val="0"/>
          <w:sz w:val="36"/>
          <w:szCs w:val="36"/>
        </w:rPr>
        <w:t>教育，完善知识结构、增强创新能力、提高专业水平。</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第三条</w:t>
      </w:r>
      <w:r w:rsidRPr="009C6503">
        <w:rPr>
          <w:rFonts w:ascii="仿宋_GB2312" w:eastAsia="仿宋_GB2312" w:hAnsi="inherit" w:cs="宋体" w:hint="eastAsia"/>
          <w:color w:val="000000"/>
          <w:kern w:val="0"/>
          <w:sz w:val="36"/>
          <w:szCs w:val="36"/>
        </w:rPr>
        <w:t xml:space="preserve">  演出经纪人员继续教育应当以政治建设为引领，以能力建设为核心，坚持分类指导、统筹推进、按需施教，突出针对性、实用性和前瞻性。</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第四条</w:t>
      </w:r>
      <w:r w:rsidRPr="009C6503">
        <w:rPr>
          <w:rFonts w:ascii="仿宋_GB2312" w:eastAsia="仿宋_GB2312" w:hAnsi="inherit" w:cs="宋体" w:hint="eastAsia"/>
          <w:color w:val="000000"/>
          <w:kern w:val="0"/>
          <w:sz w:val="36"/>
          <w:szCs w:val="36"/>
        </w:rPr>
        <w:t xml:space="preserve">  演出经纪人员继续教育实行统筹规划、分级管理的工作机制。文化和旅游部负责对全国演出经纪人员继续教育工作监督管理。县级以上文化和旅游行政部门负责对本地区演出经纪人员继续教育工作进行监督管理。 </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lastRenderedPageBreak/>
        <w:t>第五条</w:t>
      </w:r>
      <w:r w:rsidRPr="009C6503">
        <w:rPr>
          <w:rFonts w:ascii="仿宋_GB2312" w:eastAsia="仿宋_GB2312" w:hAnsi="inherit" w:cs="宋体" w:hint="eastAsia"/>
          <w:color w:val="000000"/>
          <w:kern w:val="0"/>
          <w:sz w:val="36"/>
          <w:szCs w:val="36"/>
        </w:rPr>
        <w:t xml:space="preserve">  演出经纪人员继续教育内容应当包括职业道德素养、法律法规基础、演出市场政策、演出经纪实务等。</w:t>
      </w:r>
    </w:p>
    <w:p w:rsidR="009C6503" w:rsidRPr="009C6503" w:rsidRDefault="009C6503" w:rsidP="00D37AD3">
      <w:pPr>
        <w:jc w:val="center"/>
        <w:rPr>
          <w:rFonts w:ascii="黑体" w:eastAsia="黑体" w:hAnsi="黑体" w:cs="宋体"/>
          <w:color w:val="000000"/>
          <w:kern w:val="0"/>
          <w:sz w:val="36"/>
          <w:szCs w:val="36"/>
        </w:rPr>
      </w:pPr>
      <w:r w:rsidRPr="009C6503">
        <w:rPr>
          <w:rFonts w:ascii="黑体" w:eastAsia="黑体" w:hAnsi="黑体" w:cs="宋体" w:hint="eastAsia"/>
          <w:color w:val="000000"/>
          <w:kern w:val="0"/>
          <w:sz w:val="36"/>
          <w:szCs w:val="36"/>
        </w:rPr>
        <w:t>第二章  组织管理</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第六条</w:t>
      </w:r>
      <w:r w:rsidRPr="009C6503">
        <w:rPr>
          <w:rFonts w:ascii="仿宋_GB2312" w:eastAsia="仿宋_GB2312" w:hAnsi="inherit" w:cs="宋体" w:hint="eastAsia"/>
          <w:color w:val="000000"/>
          <w:kern w:val="0"/>
          <w:sz w:val="36"/>
          <w:szCs w:val="36"/>
        </w:rPr>
        <w:t xml:space="preserve"> 文化和旅游部对演出经纪人员继续教育工作实行统一规划和监督管理，具体包括：</w:t>
      </w:r>
    </w:p>
    <w:p w:rsidR="009C6503" w:rsidRPr="009C6503" w:rsidRDefault="009C6503" w:rsidP="00D37AD3">
      <w:pPr>
        <w:ind w:firstLineChars="200" w:firstLine="720"/>
        <w:rPr>
          <w:rFonts w:ascii="仿宋_GB2312" w:eastAsia="仿宋_GB2312" w:hAnsi="inherit" w:cs="宋体" w:hint="eastAsia"/>
          <w:color w:val="000000"/>
          <w:kern w:val="0"/>
          <w:sz w:val="36"/>
          <w:szCs w:val="36"/>
        </w:rPr>
      </w:pPr>
      <w:r w:rsidRPr="009C6503">
        <w:rPr>
          <w:rFonts w:ascii="仿宋_GB2312" w:eastAsia="仿宋_GB2312" w:hAnsi="inherit" w:cs="宋体" w:hint="eastAsia"/>
          <w:color w:val="000000"/>
          <w:kern w:val="0"/>
          <w:sz w:val="36"/>
          <w:szCs w:val="36"/>
        </w:rPr>
        <w:t>（一）制定演出经纪人员继续教育管理制度；</w:t>
      </w:r>
    </w:p>
    <w:p w:rsidR="009C6503" w:rsidRPr="009C6503" w:rsidRDefault="009C6503" w:rsidP="00D37AD3">
      <w:pPr>
        <w:ind w:firstLineChars="200" w:firstLine="720"/>
        <w:rPr>
          <w:rFonts w:ascii="仿宋_GB2312" w:eastAsia="仿宋_GB2312" w:hAnsi="inherit" w:cs="宋体" w:hint="eastAsia"/>
          <w:color w:val="000000"/>
          <w:kern w:val="0"/>
          <w:sz w:val="36"/>
          <w:szCs w:val="36"/>
        </w:rPr>
      </w:pPr>
      <w:r w:rsidRPr="009C6503">
        <w:rPr>
          <w:rFonts w:ascii="仿宋_GB2312" w:eastAsia="仿宋_GB2312" w:hAnsi="inherit" w:cs="宋体" w:hint="eastAsia"/>
          <w:color w:val="000000"/>
          <w:kern w:val="0"/>
          <w:sz w:val="36"/>
          <w:szCs w:val="36"/>
        </w:rPr>
        <w:t>（二）搭建演出经纪人员继续教育学习与管理平台，建立持证人员培训档案；</w:t>
      </w:r>
    </w:p>
    <w:p w:rsidR="009C6503" w:rsidRPr="009C6503" w:rsidRDefault="009C6503" w:rsidP="00D37AD3">
      <w:pPr>
        <w:ind w:firstLineChars="200" w:firstLine="720"/>
        <w:rPr>
          <w:rFonts w:ascii="仿宋_GB2312" w:eastAsia="仿宋_GB2312" w:hAnsi="inherit" w:cs="宋体" w:hint="eastAsia"/>
          <w:color w:val="000000"/>
          <w:kern w:val="0"/>
          <w:sz w:val="36"/>
          <w:szCs w:val="36"/>
        </w:rPr>
      </w:pPr>
      <w:r w:rsidRPr="009C6503">
        <w:rPr>
          <w:rFonts w:ascii="仿宋_GB2312" w:eastAsia="仿宋_GB2312" w:hAnsi="inherit" w:cs="宋体" w:hint="eastAsia"/>
          <w:color w:val="000000"/>
          <w:kern w:val="0"/>
          <w:sz w:val="36"/>
          <w:szCs w:val="36"/>
        </w:rPr>
        <w:t>（三）组织开展继续教育培训；</w:t>
      </w:r>
    </w:p>
    <w:p w:rsidR="009C6503" w:rsidRPr="009C6503" w:rsidRDefault="009C6503" w:rsidP="00D37AD3">
      <w:pPr>
        <w:ind w:firstLineChars="200" w:firstLine="720"/>
        <w:rPr>
          <w:rFonts w:ascii="仿宋_GB2312" w:eastAsia="仿宋_GB2312" w:hAnsi="inherit" w:cs="宋体" w:hint="eastAsia"/>
          <w:color w:val="000000"/>
          <w:kern w:val="0"/>
          <w:sz w:val="36"/>
          <w:szCs w:val="36"/>
        </w:rPr>
      </w:pPr>
      <w:r w:rsidRPr="009C6503">
        <w:rPr>
          <w:rFonts w:ascii="仿宋_GB2312" w:eastAsia="仿宋_GB2312" w:hAnsi="inherit" w:cs="宋体" w:hint="eastAsia"/>
          <w:color w:val="000000"/>
          <w:kern w:val="0"/>
          <w:sz w:val="36"/>
          <w:szCs w:val="36"/>
        </w:rPr>
        <w:t>（四）演出经纪人员继续教育组织管理的其他职责。</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第七条</w:t>
      </w:r>
      <w:r w:rsidRPr="009C6503">
        <w:rPr>
          <w:rFonts w:ascii="仿宋_GB2312" w:eastAsia="仿宋_GB2312" w:hAnsi="inherit" w:cs="宋体" w:hint="eastAsia"/>
          <w:color w:val="000000"/>
          <w:kern w:val="0"/>
          <w:sz w:val="36"/>
          <w:szCs w:val="36"/>
        </w:rPr>
        <w:t xml:space="preserve"> 县级以上文化和旅游行政部门可以根据演出经纪人员继续教育管理制度总体要求，结合本地区实际情况，开展多种形式的继续教育活动，如实出具持证人员参加继续教育的证明。文化和旅游行政部门组织的继续教育活动应当突出公益性，不得收取费用。</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第八条</w:t>
      </w:r>
      <w:r w:rsidRPr="009C6503">
        <w:rPr>
          <w:rFonts w:ascii="仿宋_GB2312" w:eastAsia="仿宋_GB2312" w:hAnsi="inherit" w:cs="宋体" w:hint="eastAsia"/>
          <w:color w:val="000000"/>
          <w:kern w:val="0"/>
          <w:sz w:val="36"/>
          <w:szCs w:val="36"/>
        </w:rPr>
        <w:t xml:space="preserve"> 行业协会可以根据演出经纪人员继续教育制度总体要求，开展演出经纪人员继续教育活动。行业协会开展继续教育活动，应当向社会公开继续教育的范围、内容、收费项目及标准等情况，建立培训</w:t>
      </w:r>
      <w:r w:rsidRPr="009C6503">
        <w:rPr>
          <w:rFonts w:ascii="仿宋_GB2312" w:eastAsia="仿宋_GB2312" w:hAnsi="inherit" w:cs="宋体" w:hint="eastAsia"/>
          <w:color w:val="000000"/>
          <w:kern w:val="0"/>
          <w:sz w:val="36"/>
          <w:szCs w:val="36"/>
        </w:rPr>
        <w:lastRenderedPageBreak/>
        <w:t>档案，如实出具持证人员参加继续教育的证明。鼓励行业协会举办公益性继续教育活动。</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第九条</w:t>
      </w:r>
      <w:r w:rsidRPr="009C6503">
        <w:rPr>
          <w:rFonts w:ascii="仿宋_GB2312" w:eastAsia="仿宋_GB2312" w:hAnsi="inherit" w:cs="宋体" w:hint="eastAsia"/>
          <w:color w:val="000000"/>
          <w:kern w:val="0"/>
          <w:sz w:val="36"/>
          <w:szCs w:val="36"/>
        </w:rPr>
        <w:t xml:space="preserve">  用人单位应当保障持证人员参加继续教育的权利，为持证人员参加演出经纪人员继续教育提供必要的学习条件和经费保障。鼓励用人单位结合本单位实际开展多种形式的继续教育培训。</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第十条</w:t>
      </w:r>
      <w:r w:rsidRPr="009C6503">
        <w:rPr>
          <w:rFonts w:ascii="仿宋_GB2312" w:eastAsia="仿宋_GB2312" w:hAnsi="inherit" w:cs="宋体" w:hint="eastAsia"/>
          <w:color w:val="000000"/>
          <w:kern w:val="0"/>
          <w:sz w:val="36"/>
          <w:szCs w:val="36"/>
        </w:rPr>
        <w:t xml:space="preserve"> 持证人员应当自取得演出经纪人员资格证的次年开始，</w:t>
      </w:r>
      <w:r w:rsidRPr="009C6503">
        <w:rPr>
          <w:rFonts w:ascii="仿宋_GB2312" w:eastAsia="仿宋_GB2312" w:hAnsi="inherit" w:cs="宋体" w:hint="eastAsia"/>
          <w:kern w:val="0"/>
          <w:sz w:val="36"/>
          <w:szCs w:val="36"/>
        </w:rPr>
        <w:t>每年通过全国演出经纪人员管理与服务平台完成的继续教育课程不得少于20个学时的继续教育。</w:t>
      </w:r>
      <w:r w:rsidRPr="009C6503">
        <w:rPr>
          <w:rFonts w:ascii="仿宋_GB2312" w:eastAsia="仿宋_GB2312" w:hAnsi="inherit" w:cs="宋体" w:hint="eastAsia"/>
          <w:color w:val="000000"/>
          <w:kern w:val="0"/>
          <w:sz w:val="36"/>
          <w:szCs w:val="36"/>
        </w:rPr>
        <w:t>2022年前取得演出经纪人员资格证的，应当自2022年起完成继续教育。</w:t>
      </w:r>
    </w:p>
    <w:p w:rsidR="009C6503" w:rsidRPr="009C6503" w:rsidRDefault="009C6503" w:rsidP="00D37AD3">
      <w:pPr>
        <w:ind w:firstLineChars="200" w:firstLine="723"/>
        <w:jc w:val="left"/>
        <w:rPr>
          <w:rFonts w:ascii="黑体" w:eastAsia="黑体" w:hAnsi="黑体" w:cs="宋体"/>
          <w:color w:val="000000"/>
          <w:kern w:val="0"/>
          <w:sz w:val="36"/>
          <w:szCs w:val="36"/>
        </w:rPr>
      </w:pPr>
      <w:r w:rsidRPr="009C6503">
        <w:rPr>
          <w:rFonts w:ascii="仿宋_GB2312" w:eastAsia="仿宋_GB2312" w:hint="eastAsia"/>
          <w:b/>
          <w:sz w:val="36"/>
          <w:szCs w:val="36"/>
        </w:rPr>
        <w:t>第十一条</w:t>
      </w:r>
      <w:r w:rsidRPr="009C6503">
        <w:rPr>
          <w:rFonts w:ascii="仿宋_GB2312" w:eastAsia="仿宋_GB2312" w:hint="eastAsia"/>
          <w:sz w:val="36"/>
          <w:szCs w:val="36"/>
        </w:rPr>
        <w:t xml:space="preserve">  </w:t>
      </w:r>
      <w:r w:rsidRPr="009C6503">
        <w:rPr>
          <w:rFonts w:ascii="仿宋_GB2312" w:eastAsia="仿宋_GB2312" w:hAnsi="inherit" w:cs="宋体" w:hint="eastAsia"/>
          <w:color w:val="000000"/>
          <w:kern w:val="0"/>
          <w:sz w:val="36"/>
          <w:szCs w:val="36"/>
        </w:rPr>
        <w:t>持证人员可根据自身情况自主选择参加各地方文化和旅游部门、行业协会或用人单位</w:t>
      </w:r>
      <w:r w:rsidRPr="009C6503">
        <w:rPr>
          <w:rFonts w:ascii="仿宋_GB2312" w:eastAsia="仿宋_GB2312" w:hint="eastAsia"/>
          <w:sz w:val="36"/>
          <w:szCs w:val="36"/>
        </w:rPr>
        <w:t>组织的</w:t>
      </w:r>
      <w:r w:rsidRPr="009C6503">
        <w:rPr>
          <w:rFonts w:ascii="仿宋_GB2312" w:eastAsia="仿宋_GB2312" w:hAnsi="inherit" w:cs="宋体" w:hint="eastAsia"/>
          <w:color w:val="000000"/>
          <w:kern w:val="0"/>
          <w:sz w:val="36"/>
          <w:szCs w:val="36"/>
        </w:rPr>
        <w:t>继续教育活动。继续教育活动</w:t>
      </w:r>
      <w:r w:rsidRPr="009C6503">
        <w:rPr>
          <w:rFonts w:ascii="仿宋_GB2312" w:eastAsia="仿宋_GB2312" w:hint="eastAsia"/>
          <w:sz w:val="36"/>
          <w:szCs w:val="36"/>
        </w:rPr>
        <w:t>每个学时至少45分钟，按照实际参加时间确认。</w:t>
      </w:r>
    </w:p>
    <w:p w:rsidR="009C6503" w:rsidRPr="009C6503" w:rsidRDefault="009C6503" w:rsidP="00D37AD3">
      <w:pPr>
        <w:jc w:val="center"/>
        <w:rPr>
          <w:rFonts w:ascii="黑体" w:eastAsia="黑体" w:hAnsi="黑体" w:cs="宋体"/>
          <w:color w:val="000000"/>
          <w:kern w:val="0"/>
          <w:sz w:val="36"/>
          <w:szCs w:val="36"/>
        </w:rPr>
      </w:pPr>
      <w:r w:rsidRPr="009C6503">
        <w:rPr>
          <w:rFonts w:ascii="黑体" w:eastAsia="黑体" w:hAnsi="黑体" w:cs="宋体" w:hint="eastAsia"/>
          <w:color w:val="000000"/>
          <w:kern w:val="0"/>
          <w:sz w:val="36"/>
          <w:szCs w:val="36"/>
        </w:rPr>
        <w:t>第三章  记录与应用</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第十二条</w:t>
      </w:r>
      <w:r w:rsidRPr="009C6503">
        <w:rPr>
          <w:rFonts w:ascii="仿宋_GB2312" w:eastAsia="仿宋_GB2312" w:hAnsi="inherit" w:cs="宋体" w:hint="eastAsia"/>
          <w:color w:val="000000"/>
          <w:kern w:val="0"/>
          <w:sz w:val="36"/>
          <w:szCs w:val="36"/>
        </w:rPr>
        <w:t xml:space="preserve">  演出经纪人员继续教育实行学时记录制度，每年为一个记录周期，从1月1日起至当年12月31日止。</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第十三条</w:t>
      </w:r>
      <w:r w:rsidRPr="009C6503">
        <w:rPr>
          <w:rFonts w:ascii="仿宋_GB2312" w:eastAsia="仿宋_GB2312" w:hAnsi="inherit" w:cs="宋体" w:hint="eastAsia"/>
          <w:color w:val="000000"/>
          <w:kern w:val="0"/>
          <w:sz w:val="36"/>
          <w:szCs w:val="36"/>
        </w:rPr>
        <w:t xml:space="preserve">  继续教育学时为全国演出经纪人员管理与服务平台开设的线上继续教育和各级文化和旅游行政部门、行业协会、用人单位组织的其他继续教育</w:t>
      </w:r>
      <w:r w:rsidRPr="009C6503">
        <w:rPr>
          <w:rFonts w:ascii="仿宋_GB2312" w:eastAsia="仿宋_GB2312" w:hAnsi="inherit" w:cs="宋体" w:hint="eastAsia"/>
          <w:color w:val="000000"/>
          <w:kern w:val="0"/>
          <w:sz w:val="36"/>
          <w:szCs w:val="36"/>
        </w:rPr>
        <w:lastRenderedPageBreak/>
        <w:t>的累计学时。</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第十四条</w:t>
      </w:r>
      <w:r w:rsidRPr="009C6503">
        <w:rPr>
          <w:rFonts w:ascii="仿宋_GB2312" w:eastAsia="仿宋_GB2312" w:hAnsi="inherit" w:cs="宋体" w:hint="eastAsia"/>
          <w:color w:val="000000"/>
          <w:kern w:val="0"/>
          <w:sz w:val="36"/>
          <w:szCs w:val="36"/>
        </w:rPr>
        <w:t xml:space="preserve">  持证人员参加各级文化和旅游行政部门、行业协会和用人单位组织的其他继续教育的，应当于每年12月31日前通过全国演出经纪人员管理与服务平台填写继续教育培训记录，并提交相关证明文件。</w:t>
      </w:r>
    </w:p>
    <w:p w:rsidR="009C6503" w:rsidRPr="009C6503" w:rsidRDefault="009C6503" w:rsidP="00D37AD3">
      <w:pPr>
        <w:ind w:firstLineChars="200" w:firstLine="723"/>
        <w:rPr>
          <w:rFonts w:ascii="仿宋" w:eastAsia="仿宋" w:hAnsi="仿宋"/>
          <w:sz w:val="36"/>
          <w:szCs w:val="36"/>
        </w:rPr>
      </w:pPr>
      <w:r w:rsidRPr="009C6503">
        <w:rPr>
          <w:rFonts w:ascii="仿宋" w:eastAsia="仿宋" w:hAnsi="仿宋" w:hint="eastAsia"/>
          <w:b/>
          <w:sz w:val="36"/>
          <w:szCs w:val="36"/>
        </w:rPr>
        <w:t>第十五条</w:t>
      </w:r>
      <w:r w:rsidRPr="009C6503">
        <w:rPr>
          <w:rFonts w:ascii="仿宋" w:eastAsia="仿宋" w:hAnsi="仿宋" w:hint="eastAsia"/>
          <w:sz w:val="36"/>
          <w:szCs w:val="36"/>
        </w:rPr>
        <w:t xml:space="preserve">  持证人员有下列行为之一，取消相应的继续教育学时：</w:t>
      </w:r>
    </w:p>
    <w:p w:rsidR="009C6503" w:rsidRPr="009C6503" w:rsidRDefault="009C6503" w:rsidP="00D37AD3">
      <w:pPr>
        <w:ind w:firstLineChars="200" w:firstLine="720"/>
        <w:rPr>
          <w:rFonts w:ascii="仿宋" w:eastAsia="仿宋" w:hAnsi="仿宋"/>
          <w:sz w:val="36"/>
          <w:szCs w:val="36"/>
        </w:rPr>
      </w:pPr>
      <w:r w:rsidRPr="009C6503">
        <w:rPr>
          <w:rFonts w:ascii="仿宋" w:eastAsia="仿宋" w:hAnsi="仿宋" w:hint="eastAsia"/>
          <w:sz w:val="36"/>
          <w:szCs w:val="36"/>
        </w:rPr>
        <w:t>（一）提供虚假证明材料骗取继续教育学时；</w:t>
      </w:r>
    </w:p>
    <w:p w:rsidR="009C6503" w:rsidRPr="009C6503" w:rsidRDefault="009C6503" w:rsidP="00D37AD3">
      <w:pPr>
        <w:ind w:firstLineChars="200" w:firstLine="720"/>
        <w:rPr>
          <w:rFonts w:ascii="仿宋" w:eastAsia="仿宋" w:hAnsi="仿宋"/>
          <w:sz w:val="36"/>
          <w:szCs w:val="36"/>
        </w:rPr>
      </w:pPr>
      <w:r w:rsidRPr="009C6503">
        <w:rPr>
          <w:rFonts w:ascii="仿宋" w:eastAsia="仿宋" w:hAnsi="仿宋" w:hint="eastAsia"/>
          <w:sz w:val="36"/>
          <w:szCs w:val="36"/>
        </w:rPr>
        <w:t>（二）由他人代替参加继续教育培训；</w:t>
      </w:r>
    </w:p>
    <w:p w:rsidR="009C6503" w:rsidRPr="009C6503" w:rsidRDefault="009C6503" w:rsidP="00D37AD3">
      <w:pPr>
        <w:ind w:firstLineChars="200" w:firstLine="720"/>
        <w:rPr>
          <w:rFonts w:ascii="仿宋" w:eastAsia="仿宋" w:hAnsi="仿宋"/>
          <w:sz w:val="36"/>
          <w:szCs w:val="36"/>
        </w:rPr>
      </w:pPr>
      <w:r w:rsidRPr="009C6503">
        <w:rPr>
          <w:rFonts w:ascii="仿宋" w:eastAsia="仿宋" w:hAnsi="仿宋" w:hint="eastAsia"/>
          <w:sz w:val="36"/>
          <w:szCs w:val="36"/>
        </w:rPr>
        <w:t>（三）其他严重违反继续教育制度的。</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 xml:space="preserve">第十六条 </w:t>
      </w:r>
      <w:r w:rsidRPr="009C6503">
        <w:rPr>
          <w:rFonts w:ascii="仿宋_GB2312" w:eastAsia="仿宋_GB2312" w:hAnsi="inherit" w:cs="宋体" w:hint="eastAsia"/>
          <w:color w:val="000000"/>
          <w:kern w:val="0"/>
          <w:sz w:val="36"/>
          <w:szCs w:val="36"/>
        </w:rPr>
        <w:t xml:space="preserve"> 各级文化和旅游行政部门应当把参加继续教育情况作为对演出经纪人员实施分级分类管理、信用评价、奖励优秀、表彰先进等的重要参考。</w:t>
      </w:r>
    </w:p>
    <w:p w:rsidR="009C6503" w:rsidRPr="009C6503" w:rsidRDefault="009C6503" w:rsidP="00D37AD3">
      <w:pPr>
        <w:ind w:firstLineChars="200" w:firstLine="720"/>
        <w:rPr>
          <w:rFonts w:ascii="仿宋_GB2312" w:eastAsia="仿宋_GB2312" w:hAnsi="inherit" w:cs="宋体" w:hint="eastAsia"/>
          <w:color w:val="000000"/>
          <w:kern w:val="0"/>
          <w:sz w:val="36"/>
          <w:szCs w:val="36"/>
        </w:rPr>
      </w:pPr>
      <w:r w:rsidRPr="009C6503">
        <w:rPr>
          <w:rFonts w:ascii="仿宋_GB2312" w:eastAsia="仿宋_GB2312" w:hAnsi="inherit" w:cs="宋体" w:hint="eastAsia"/>
          <w:color w:val="000000"/>
          <w:kern w:val="0"/>
          <w:sz w:val="36"/>
          <w:szCs w:val="36"/>
        </w:rPr>
        <w:t>用人单位应当建立本单位演出经纪人员继续教育与使用、晋升相衔接的激励机制，把参加继续教育情况作为考核评价、岗位聘用的重要依据。</w:t>
      </w:r>
    </w:p>
    <w:p w:rsidR="009C6503" w:rsidRPr="009C6503" w:rsidRDefault="009C6503" w:rsidP="00D37AD3">
      <w:pPr>
        <w:jc w:val="center"/>
        <w:rPr>
          <w:rFonts w:ascii="黑体" w:eastAsia="黑体" w:hAnsi="黑体" w:cs="宋体"/>
          <w:color w:val="000000"/>
          <w:kern w:val="0"/>
          <w:sz w:val="36"/>
          <w:szCs w:val="36"/>
        </w:rPr>
      </w:pPr>
      <w:r w:rsidRPr="009C6503">
        <w:rPr>
          <w:rFonts w:ascii="黑体" w:eastAsia="黑体" w:hAnsi="黑体" w:cs="宋体" w:hint="eastAsia"/>
          <w:color w:val="000000"/>
          <w:kern w:val="0"/>
          <w:sz w:val="36"/>
          <w:szCs w:val="36"/>
        </w:rPr>
        <w:t>第四章  附则</w:t>
      </w:r>
    </w:p>
    <w:p w:rsidR="009C6503" w:rsidRPr="009C6503" w:rsidRDefault="009C6503" w:rsidP="00D37AD3">
      <w:pPr>
        <w:ind w:firstLineChars="200" w:firstLine="723"/>
        <w:rPr>
          <w:rFonts w:ascii="仿宋_GB2312" w:eastAsia="仿宋_GB2312" w:hAnsi="inherit" w:cs="宋体" w:hint="eastAsia"/>
          <w:color w:val="000000"/>
          <w:kern w:val="0"/>
          <w:sz w:val="36"/>
          <w:szCs w:val="36"/>
        </w:rPr>
      </w:pPr>
      <w:r w:rsidRPr="009C6503">
        <w:rPr>
          <w:rFonts w:ascii="仿宋_GB2312" w:eastAsia="仿宋_GB2312" w:hAnsi="inherit" w:cs="宋体" w:hint="eastAsia"/>
          <w:b/>
          <w:color w:val="000000"/>
          <w:kern w:val="0"/>
          <w:sz w:val="36"/>
          <w:szCs w:val="36"/>
        </w:rPr>
        <w:t>第十七条</w:t>
      </w:r>
      <w:r w:rsidRPr="009C6503">
        <w:rPr>
          <w:rFonts w:ascii="仿宋_GB2312" w:eastAsia="仿宋_GB2312" w:hAnsi="inherit" w:cs="宋体" w:hint="eastAsia"/>
          <w:color w:val="000000"/>
          <w:kern w:val="0"/>
          <w:sz w:val="36"/>
          <w:szCs w:val="36"/>
        </w:rPr>
        <w:t xml:space="preserve">  本制度由文化和旅游部负责解释。</w:t>
      </w:r>
    </w:p>
    <w:p w:rsidR="009C6503" w:rsidRPr="009C6503" w:rsidRDefault="009C6503" w:rsidP="00D37AD3">
      <w:pPr>
        <w:ind w:firstLineChars="200" w:firstLine="723"/>
        <w:rPr>
          <w:rFonts w:ascii="仿宋_GB2312" w:eastAsia="仿宋_GB2312" w:hAnsi="inherit" w:hint="eastAsia"/>
          <w:color w:val="000000"/>
          <w:sz w:val="36"/>
          <w:szCs w:val="36"/>
        </w:rPr>
      </w:pPr>
      <w:r w:rsidRPr="009C6503">
        <w:rPr>
          <w:rFonts w:ascii="仿宋_GB2312" w:eastAsia="仿宋_GB2312" w:hAnsi="inherit" w:cs="宋体" w:hint="eastAsia"/>
          <w:b/>
          <w:color w:val="000000"/>
          <w:kern w:val="0"/>
          <w:sz w:val="36"/>
          <w:szCs w:val="36"/>
        </w:rPr>
        <w:t>第十八条</w:t>
      </w:r>
      <w:r w:rsidRPr="009C6503">
        <w:rPr>
          <w:rFonts w:ascii="仿宋_GB2312" w:eastAsia="仿宋_GB2312" w:hAnsi="inherit" w:cs="宋体" w:hint="eastAsia"/>
          <w:color w:val="000000"/>
          <w:kern w:val="0"/>
          <w:sz w:val="36"/>
          <w:szCs w:val="36"/>
        </w:rPr>
        <w:t xml:space="preserve">  本制度自2022年   </w:t>
      </w:r>
      <w:r w:rsidRPr="009C6503">
        <w:rPr>
          <w:rFonts w:ascii="仿宋_GB2312" w:eastAsia="仿宋_GB2312" w:hAnsi="inherit" w:hint="eastAsia"/>
          <w:color w:val="000000"/>
          <w:sz w:val="36"/>
          <w:szCs w:val="36"/>
        </w:rPr>
        <w:t>月   日起施行。</w:t>
      </w:r>
    </w:p>
    <w:p w:rsidR="00E005F1" w:rsidRPr="009C6503" w:rsidRDefault="00E005F1" w:rsidP="00D37AD3"/>
    <w:sectPr w:rsidR="00E005F1" w:rsidRPr="009C65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inherit">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D1C"/>
    <w:rsid w:val="00214CA1"/>
    <w:rsid w:val="00305103"/>
    <w:rsid w:val="009C6503"/>
    <w:rsid w:val="00AC74F4"/>
    <w:rsid w:val="00AD1D1C"/>
    <w:rsid w:val="00BC4D1E"/>
    <w:rsid w:val="00D37AD3"/>
    <w:rsid w:val="00E005F1"/>
    <w:rsid w:val="00E0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2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240</Words>
  <Characters>1370</Characters>
  <Application>Microsoft Office Word</Application>
  <DocSecurity>0</DocSecurity>
  <Lines>11</Lines>
  <Paragraphs>3</Paragraphs>
  <ScaleCrop>false</ScaleCrop>
  <Company>国家旅游局</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yang</cp:lastModifiedBy>
  <cp:revision>18</cp:revision>
  <dcterms:created xsi:type="dcterms:W3CDTF">2022-04-13T08:51:00Z</dcterms:created>
  <dcterms:modified xsi:type="dcterms:W3CDTF">2022-04-13T08:55:00Z</dcterms:modified>
</cp:coreProperties>
</file>